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A" w:rsidRPr="005B6335" w:rsidRDefault="00C91CCA" w:rsidP="005B6335">
      <w:pPr>
        <w:pStyle w:val="76Ch6"/>
        <w:ind w:left="612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соціальної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br/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03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2019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851</w:t>
      </w:r>
    </w:p>
    <w:p w:rsidR="00C91CCA" w:rsidRPr="00E45C9D" w:rsidRDefault="00C91CCA" w:rsidP="00C91CCA">
      <w:pPr>
        <w:pStyle w:val="Ch67"/>
        <w:spacing w:before="454" w:after="170"/>
        <w:rPr>
          <w:rFonts w:ascii="Times New Roman" w:hAnsi="Times New Roman" w:cs="Times New Roman"/>
          <w:w w:val="100"/>
          <w:sz w:val="28"/>
          <w:szCs w:val="28"/>
        </w:rPr>
      </w:pPr>
      <w:r w:rsidRPr="00E45C9D">
        <w:rPr>
          <w:rFonts w:ascii="Times New Roman" w:hAnsi="Times New Roman" w:cs="Times New Roman"/>
          <w:caps/>
          <w:w w:val="100"/>
          <w:sz w:val="28"/>
          <w:szCs w:val="28"/>
        </w:rPr>
        <w:t>Звітність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br/>
        <w:t>«Інформація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про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кількість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працевлаштованих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громадян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br/>
        <w:t>суб’єктами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господарювання,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які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надають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послуги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br/>
        <w:t>з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посередництва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у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працевлаштуванні»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br/>
        <w:t>за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_____________________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20_____</w:t>
      </w:r>
      <w:r w:rsidR="005B6335" w:rsidRPr="00E45C9D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45C9D">
        <w:rPr>
          <w:rFonts w:ascii="Times New Roman" w:hAnsi="Times New Roman" w:cs="Times New Roman"/>
          <w:w w:val="100"/>
          <w:sz w:val="28"/>
          <w:szCs w:val="28"/>
        </w:rPr>
        <w:t>р.</w:t>
      </w:r>
    </w:p>
    <w:tbl>
      <w:tblPr>
        <w:tblW w:w="0" w:type="auto"/>
        <w:tblInd w:w="-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3240"/>
      </w:tblGrid>
      <w:tr w:rsidR="00C91CCA" w:rsidRPr="005B6335" w:rsidTr="005B6335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Подають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Термін</w:t>
            </w:r>
            <w:r w:rsid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подання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C91CCA" w:rsidRPr="005B6335" w:rsidRDefault="00C91CCA" w:rsidP="00D47537">
            <w:pPr>
              <w:pStyle w:val="Ch6b"/>
              <w:jc w:val="center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Форма</w:t>
            </w:r>
            <w:r w:rsid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№</w:t>
            </w:r>
            <w:r w:rsid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1-ПА</w:t>
            </w:r>
            <w:r w:rsid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(квартальна)</w:t>
            </w:r>
          </w:p>
          <w:p w:rsidR="00C91CCA" w:rsidRPr="005B6335" w:rsidRDefault="00C91CCA" w:rsidP="00D47537">
            <w:pPr>
              <w:pStyle w:val="Ch6b"/>
              <w:spacing w:before="227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Наказ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Міністерства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соціальної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політики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України</w:t>
            </w:r>
          </w:p>
          <w:p w:rsidR="00C91CCA" w:rsidRPr="005B6335" w:rsidRDefault="00C91CCA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03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2019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857</w:t>
            </w:r>
          </w:p>
          <w:p w:rsidR="00C91CCA" w:rsidRPr="005B6335" w:rsidRDefault="00C91CCA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погодженням</w:t>
            </w:r>
          </w:p>
          <w:p w:rsidR="00C91CCA" w:rsidRPr="005B6335" w:rsidRDefault="00C91CCA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Держстатом</w:t>
            </w:r>
            <w:proofErr w:type="spellEnd"/>
          </w:p>
        </w:tc>
      </w:tr>
      <w:tr w:rsidR="00C91CCA" w:rsidRPr="005B6335" w:rsidTr="005B6335">
        <w:trPr>
          <w:trHeight w:val="1817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C91CCA" w:rsidRPr="005B6335" w:rsidRDefault="00C91CCA" w:rsidP="00D47537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Юридичні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підприємці,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надають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послуги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посередництва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працевлаштуванні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Україні,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здійснюють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подальшого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ними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роботодавців,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надають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послуги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посередництва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працевлаштуванні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районним,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міським,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міськрайонним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центрам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зайнятості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113" w:type="dxa"/>
              <w:right w:w="68" w:type="dxa"/>
            </w:tcMar>
          </w:tcPr>
          <w:p w:rsidR="00C91CCA" w:rsidRPr="005B6335" w:rsidRDefault="00C91CCA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пізніше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15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місяця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після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звітного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кварталу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26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68" w:type="dxa"/>
              <w:bottom w:w="170" w:type="dxa"/>
              <w:right w:w="68" w:type="dxa"/>
            </w:tcMar>
          </w:tcPr>
          <w:p w:rsidR="00C91CCA" w:rsidRPr="005B6335" w:rsidRDefault="00C91CCA" w:rsidP="00D47537">
            <w:pPr>
              <w:pStyle w:val="Ch6b"/>
              <w:jc w:val="left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Респондент:</w:t>
            </w:r>
          </w:p>
          <w:p w:rsidR="00C91CCA" w:rsidRPr="005B6335" w:rsidRDefault="00C91CCA" w:rsidP="00D47537">
            <w:pPr>
              <w:pStyle w:val="Ch6b"/>
              <w:tabs>
                <w:tab w:val="clear" w:pos="7710"/>
                <w:tab w:val="right" w:leader="underscore" w:pos="756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ЄДРПОУ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реєстраційний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облікової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картки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платника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серія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паспорта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осіб,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через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релігійні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переконання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відмовились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прийняття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реєстраційного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облікової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картки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платника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офіційно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повідомили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це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відповідний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орган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фіскальної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служби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мають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відмітку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паспорті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</w:t>
            </w:r>
          </w:p>
          <w:p w:rsidR="00C91CCA" w:rsidRPr="005B6335" w:rsidRDefault="005B6335" w:rsidP="00D47537">
            <w:pPr>
              <w:pStyle w:val="Ch6b"/>
              <w:tabs>
                <w:tab w:val="clear" w:pos="7710"/>
                <w:tab w:val="right" w:leader="underscore" w:pos="7560"/>
              </w:tabs>
              <w:spacing w:before="57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C91CCA" w:rsidRPr="005B6335" w:rsidRDefault="00C91CCA" w:rsidP="00D47537">
            <w:pPr>
              <w:pStyle w:val="Ch6b"/>
              <w:tabs>
                <w:tab w:val="clear" w:pos="7710"/>
                <w:tab w:val="right" w:leader="underscore" w:pos="7560"/>
              </w:tabs>
              <w:spacing w:before="11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юридичної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прізвище,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ім’я,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батькові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підприємця: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C91CCA" w:rsidRPr="005B6335" w:rsidRDefault="005B6335" w:rsidP="00D47537">
            <w:pPr>
              <w:pStyle w:val="Ch6b"/>
              <w:tabs>
                <w:tab w:val="clear" w:pos="7710"/>
                <w:tab w:val="right" w:leader="underscore" w:pos="7560"/>
              </w:tabs>
              <w:spacing w:before="57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C91CCA" w:rsidRPr="005B6335" w:rsidRDefault="005B6335" w:rsidP="00D47537">
            <w:pPr>
              <w:pStyle w:val="Ch6b"/>
              <w:tabs>
                <w:tab w:val="clear" w:pos="7710"/>
                <w:tab w:val="right" w:leader="underscore" w:pos="7560"/>
              </w:tabs>
              <w:spacing w:before="57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C91CCA" w:rsidRPr="005B6335" w:rsidRDefault="00C91CCA" w:rsidP="00D47537">
            <w:pPr>
              <w:pStyle w:val="Ch6b"/>
              <w:tabs>
                <w:tab w:val="clear" w:pos="7710"/>
                <w:tab w:val="right" w:leader="underscore" w:pos="7560"/>
              </w:tabs>
              <w:spacing w:before="113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Місцезнаходження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/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_______________________________________________</w:t>
            </w:r>
          </w:p>
          <w:p w:rsidR="00C91CCA" w:rsidRPr="005B6335" w:rsidRDefault="005B6335" w:rsidP="00D47537">
            <w:pPr>
              <w:pStyle w:val="StrokeCh6"/>
              <w:ind w:left="3120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(поштовий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індекс,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регіон,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район,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населений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пункт,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</w:p>
          <w:p w:rsidR="00C91CCA" w:rsidRPr="005B6335" w:rsidRDefault="005B6335" w:rsidP="00D47537">
            <w:pPr>
              <w:pStyle w:val="Ch6b"/>
              <w:tabs>
                <w:tab w:val="clear" w:pos="7710"/>
                <w:tab w:val="right" w:leader="underscore" w:pos="756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</w:t>
            </w:r>
          </w:p>
          <w:p w:rsidR="00C91CCA" w:rsidRPr="005B6335" w:rsidRDefault="00C91CCA" w:rsidP="00D4753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вулиця,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провулок,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площа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тощо,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будинку/корпусу,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квартири/офісу)</w:t>
            </w:r>
          </w:p>
        </w:tc>
      </w:tr>
    </w:tbl>
    <w:p w:rsidR="00C91CCA" w:rsidRPr="005B6335" w:rsidRDefault="00C91CCA" w:rsidP="00C91CCA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I.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Діяльність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господарювання,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надають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послуги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посередництва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Україні</w:t>
      </w:r>
    </w:p>
    <w:p w:rsidR="00C91CCA" w:rsidRPr="005B6335" w:rsidRDefault="00C91CCA" w:rsidP="00C91CCA">
      <w:pPr>
        <w:pStyle w:val="Ch6d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1.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професіями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(посадами)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розміром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заробітної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плати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520"/>
        <w:gridCol w:w="1260"/>
        <w:gridCol w:w="1080"/>
        <w:gridCol w:w="1260"/>
        <w:gridCol w:w="1080"/>
      </w:tblGrid>
      <w:tr w:rsidR="00C91CCA" w:rsidRPr="005B6335" w:rsidTr="005B6335">
        <w:trPr>
          <w:trHeight w:val="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професії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(посади)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Класифікатором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професій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(ДК003:2010)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Кількість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громадян,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працевлаштованих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шляхом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надання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послуг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посередництва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працевлаштуванні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Україні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У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тому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числі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розміром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заробітної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плати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місяць</w:t>
            </w:r>
          </w:p>
        </w:tc>
      </w:tr>
      <w:tr w:rsidR="00C91CCA" w:rsidRPr="005B6335" w:rsidTr="005B6335">
        <w:trPr>
          <w:trHeight w:val="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мінімальної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заробітної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від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мінімальни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заробітних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від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мінімальних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заробітних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5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більше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мінімальни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заробітних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</w:t>
            </w:r>
          </w:p>
        </w:tc>
      </w:tr>
      <w:tr w:rsidR="00C91CCA" w:rsidRPr="005B6335" w:rsidTr="005B63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C91CCA" w:rsidRPr="005B6335" w:rsidTr="005B63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</w:t>
            </w:r>
            <w:r w:rsidR="005B6335"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тому</w:t>
            </w:r>
            <w:r w:rsidR="005B6335"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числі</w:t>
            </w:r>
            <w:r w:rsidR="005B6335"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</w:t>
            </w:r>
            <w:r w:rsidR="005B6335"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професіями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9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2.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статтю,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віковими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групами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рівнем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освіти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1440"/>
        <w:gridCol w:w="2700"/>
      </w:tblGrid>
      <w:tr w:rsidR="00C91CCA" w:rsidRPr="005B6335" w:rsidTr="005215FF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215FF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статтю:</w:t>
            </w: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жінки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чоловіки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віковими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групами:</w:t>
            </w: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15–24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25–29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30–35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36–39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40–45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46–49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50–59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старші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рівнем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освіти:</w:t>
            </w: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професійна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(професійно-технічна)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215FF">
        <w:trPr>
          <w:trHeight w:val="11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(початковий,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c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ІI.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Діяльність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господарювання,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наймають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працівників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подальшого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ними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Україні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інших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роботодавців</w:t>
      </w:r>
    </w:p>
    <w:p w:rsidR="00C91CCA" w:rsidRPr="005B6335" w:rsidRDefault="00C91CCA" w:rsidP="00C91CCA">
      <w:pPr>
        <w:pStyle w:val="Ch6d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1.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Кількість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працівників,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направлених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інших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роботодавців,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тривалістю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працевлаштування,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рівнем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заробітної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плати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місцем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проживання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521"/>
        <w:gridCol w:w="2700"/>
      </w:tblGrid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Тривалість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працевлаштування,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розмір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заробітної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плати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місце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проживання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направлених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працівників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тривалістю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працевлаштування:</w:t>
            </w: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рівнем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заробітної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плати:</w:t>
            </w: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заробітної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заробітних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заробітних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заробітних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проживання:</w:t>
            </w: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міські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поселення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C91CCA" w:rsidRPr="005B6335" w:rsidRDefault="00C91CCA" w:rsidP="00C91CCA">
      <w:pPr>
        <w:pStyle w:val="Ch6e"/>
        <w:jc w:val="left"/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</w:pP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2.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Кількість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роботодавців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(включаючи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фізичних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осіб),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у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яких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працювали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громадяни,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направлені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на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роботу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суб’єктом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господарювання,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що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здійснює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наймання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працівників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для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подальшого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виконання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ними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роботи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в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Україні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в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інших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роботодавців</w:t>
      </w:r>
      <w:r w:rsid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ab/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Style w:val="Bold"/>
          <w:rFonts w:ascii="Times New Roman" w:hAnsi="Times New Roman" w:cs="Times New Roman"/>
          <w:bCs/>
          <w:i/>
          <w:iCs/>
          <w:w w:val="100"/>
          <w:sz w:val="24"/>
          <w:szCs w:val="24"/>
        </w:rPr>
        <w:t>одиниць.</w:t>
      </w:r>
    </w:p>
    <w:p w:rsidR="00C91CCA" w:rsidRPr="005B6335" w:rsidRDefault="00C91CCA" w:rsidP="00C91CCA">
      <w:pPr>
        <w:pStyle w:val="Ch6c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III.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Діяльність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господарювання,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надають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послуги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посередництва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</w:t>
      </w:r>
    </w:p>
    <w:p w:rsidR="00C91CCA" w:rsidRPr="005B6335" w:rsidRDefault="00C91CCA" w:rsidP="00C91CCA">
      <w:pPr>
        <w:pStyle w:val="Ch6d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1.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країнами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світу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країни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працевлаштування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Статистичною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класифікацією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країн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 w:rsid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країнами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d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2.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статтю,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місцем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виїзду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віковими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групами,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рівнем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освіти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тривалістю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працевлаштування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статтю: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жінки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чоловіки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виїзду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кордон: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міські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поселення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віковими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групами: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18–24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25–29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30–35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36–39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40–45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46–49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50–59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старші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рівнем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освіти: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професійна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(професійно-технічна)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(початковий,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тривалістю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працевлаштування: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3.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видами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останньому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місці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Україні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економічної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Класифікацією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економічної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видами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економічної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останньому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роботи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сільське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добувна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кар’єрів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електроенергії,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газу,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кондиційованого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повітря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каналізація,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поводження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будівництво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роздрібна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ремонт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автотранспортних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мотоциклів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поштова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кур’єрська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телекомунікації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нерухомим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професійна,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технічна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допоміжного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обслуговування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оборона,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мистецтво,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розваги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домашніх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екстериторіальних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113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раніше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працювали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4.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видами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економічної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країні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економічної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Класифікацією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видів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економічної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діяльності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добувна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кар’єрів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електроенергії,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газу,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кондиційованого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повітря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каналізація,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поводження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будівництво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роздрібна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ремонт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автотранспортних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мотоциклів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поштова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кур’єрська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телекомунікації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нерухомим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майном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професійна,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технічна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адміністративного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допоміжного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обслуговування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оборона,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страхування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соціальної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мистецтво,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розваги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домашніх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екстериторіальних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68" w:type="dxa"/>
              <w:bottom w:w="96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d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5.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професійними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групами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останньому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місці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Україні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професій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Класифікатором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професій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(ДК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003: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2010)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законодавці,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службовці,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керівники,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менеджери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(управителі)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професіонали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фахівці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технічні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службовці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риборозведення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рибальства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інструментом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обслуговування,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експлуатації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контролювання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роботою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машин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найпростіші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(включаючи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тих,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раніше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працювали)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5215FF">
      <w:pPr>
        <w:pStyle w:val="Ch6d"/>
        <w:ind w:left="284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6.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Громадяни,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працевлаштовані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кордоном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професійними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групами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в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країні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</w:p>
    <w:p w:rsidR="00C91CCA" w:rsidRPr="005B6335" w:rsidRDefault="00C91CCA" w:rsidP="00C91CCA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(осіб)</w:t>
      </w:r>
    </w:p>
    <w:tbl>
      <w:tblPr>
        <w:tblW w:w="972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700"/>
      </w:tblGrid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розділу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професій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Класифікатором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професій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(ДК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003: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2010)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рядка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громадян,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працевлаштованих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кордоном</w:t>
            </w:r>
          </w:p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звітному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кварталі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91CCA" w:rsidRPr="005B6335" w:rsidRDefault="00C91CCA" w:rsidP="00D4753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законодавці,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вищі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службовці,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керівники,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менеджери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(управителі)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професіонали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фахівці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технічні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службовці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працівники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риборозведення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рибальства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інструментом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робітники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обслуговування,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експлуатації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контролювання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роботою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технологічного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устаткування,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складання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машин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91CCA" w:rsidRPr="005B6335" w:rsidTr="005B6335">
        <w:trPr>
          <w:trHeight w:val="6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найпростіші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професії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(включаючи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 w:rsid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професії)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C91CCA" w:rsidRPr="005B6335" w:rsidRDefault="00C91CCA" w:rsidP="00D47537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C91CCA" w:rsidRPr="005B6335" w:rsidRDefault="00C91CCA" w:rsidP="00C91CC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C91CCA" w:rsidRDefault="00C91CCA" w:rsidP="00C91CCA">
      <w:pPr>
        <w:pStyle w:val="Ch6b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заповнення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:rsidR="005B6335" w:rsidRPr="005B6335" w:rsidRDefault="005B6335" w:rsidP="00C91CCA">
      <w:pPr>
        <w:pStyle w:val="Ch6b"/>
        <w:spacing w:before="11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880"/>
        <w:gridCol w:w="3240"/>
      </w:tblGrid>
      <w:tr w:rsidR="00C91CCA" w:rsidRPr="005B6335" w:rsidTr="005B6335">
        <w:trPr>
          <w:trHeight w:val="179"/>
        </w:trPr>
        <w:tc>
          <w:tcPr>
            <w:tcW w:w="3708" w:type="dxa"/>
          </w:tcPr>
          <w:p w:rsidR="00C91CCA" w:rsidRPr="005B6335" w:rsidRDefault="00C91CCA" w:rsidP="00D47537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Керівник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(власник)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юридичної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особи/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фізична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-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підприємець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(відповідальна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подання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інформації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особа)</w:t>
            </w:r>
          </w:p>
        </w:tc>
        <w:tc>
          <w:tcPr>
            <w:tcW w:w="2880" w:type="dxa"/>
          </w:tcPr>
          <w:p w:rsidR="00C91CCA" w:rsidRPr="005B6335" w:rsidRDefault="005B6335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</w:t>
            </w:r>
          </w:p>
          <w:p w:rsidR="00C91CCA" w:rsidRPr="005B6335" w:rsidRDefault="00C91CCA" w:rsidP="00D4753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батькові)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C91CCA" w:rsidRPr="005B6335" w:rsidRDefault="005B6335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C91CCA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</w:t>
            </w:r>
          </w:p>
          <w:p w:rsidR="00C91CCA" w:rsidRPr="005B6335" w:rsidRDefault="00C91CCA" w:rsidP="00D4753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  <w:r w:rsid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</w:p>
        </w:tc>
      </w:tr>
      <w:tr w:rsidR="00C91CCA" w:rsidRPr="005B6335" w:rsidTr="005B6335">
        <w:trPr>
          <w:trHeight w:val="80"/>
        </w:trPr>
        <w:tc>
          <w:tcPr>
            <w:tcW w:w="3708" w:type="dxa"/>
          </w:tcPr>
          <w:p w:rsidR="00C91CCA" w:rsidRPr="005B6335" w:rsidRDefault="00C91CCA" w:rsidP="00D47537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Телефон: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</w:tc>
        <w:tc>
          <w:tcPr>
            <w:tcW w:w="2880" w:type="dxa"/>
          </w:tcPr>
          <w:p w:rsidR="00C91CCA" w:rsidRPr="005B6335" w:rsidRDefault="00C91CCA" w:rsidP="00D47537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Факс: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</w:tc>
        <w:tc>
          <w:tcPr>
            <w:tcW w:w="3240" w:type="dxa"/>
          </w:tcPr>
          <w:p w:rsidR="00C91CCA" w:rsidRPr="005B6335" w:rsidRDefault="00C91CCA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адреса: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</w:t>
            </w:r>
          </w:p>
        </w:tc>
      </w:tr>
    </w:tbl>
    <w:p w:rsidR="00C91CCA" w:rsidRPr="005B6335" w:rsidRDefault="00C91CCA" w:rsidP="00C91CC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C91CCA" w:rsidRPr="005B6335" w:rsidRDefault="00C91CCA" w:rsidP="00C91CCA">
      <w:pPr>
        <w:pStyle w:val="Ch6b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880"/>
        <w:gridCol w:w="3240"/>
      </w:tblGrid>
      <w:tr w:rsidR="00C91CCA" w:rsidRPr="005B6335" w:rsidTr="005B6335">
        <w:trPr>
          <w:trHeight w:val="60"/>
        </w:trPr>
        <w:tc>
          <w:tcPr>
            <w:tcW w:w="3708" w:type="dxa"/>
          </w:tcPr>
          <w:p w:rsidR="00C91CCA" w:rsidRPr="005B6335" w:rsidRDefault="00C91CCA" w:rsidP="00D47537">
            <w:pPr>
              <w:pStyle w:val="Ch6b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особа,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яка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прийняла</w:t>
            </w:r>
            <w:r w:rsid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інформацію</w:t>
            </w:r>
          </w:p>
        </w:tc>
        <w:tc>
          <w:tcPr>
            <w:tcW w:w="2880" w:type="dxa"/>
          </w:tcPr>
          <w:p w:rsidR="00C91CCA" w:rsidRPr="005B6335" w:rsidRDefault="005B6335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="00C91CCA"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</w:p>
          <w:p w:rsidR="00C91CCA" w:rsidRPr="005B6335" w:rsidRDefault="00C91CCA" w:rsidP="00D4753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5B6335"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батькові)</w:t>
            </w:r>
          </w:p>
        </w:tc>
        <w:tc>
          <w:tcPr>
            <w:tcW w:w="3240" w:type="dxa"/>
          </w:tcPr>
          <w:p w:rsidR="00C91CCA" w:rsidRPr="005B6335" w:rsidRDefault="005B6335" w:rsidP="00D47537">
            <w:pPr>
              <w:pStyle w:val="Ch6b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="00C91CCA" w:rsidRPr="005B6335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</w:t>
            </w:r>
          </w:p>
          <w:p w:rsidR="00C91CCA" w:rsidRPr="005B6335" w:rsidRDefault="00C91CCA" w:rsidP="00D47537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B63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:rsidR="00C91CCA" w:rsidRPr="005B6335" w:rsidRDefault="00C91CCA" w:rsidP="00C91CCA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:rsidR="00C91CCA" w:rsidRPr="005B6335" w:rsidRDefault="00C91CCA" w:rsidP="00C91CCA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5B6335">
        <w:rPr>
          <w:rFonts w:ascii="Times New Roman" w:hAnsi="Times New Roman" w:cs="Times New Roman"/>
          <w:w w:val="100"/>
          <w:sz w:val="24"/>
          <w:szCs w:val="24"/>
        </w:rPr>
        <w:t>Генеральний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Директорату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br/>
        <w:t>розвитку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ринку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праці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зайнятості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ab/>
        <w:t>О.</w:t>
      </w:r>
      <w:r w:rsidR="005B6335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5B6335">
        <w:rPr>
          <w:rFonts w:ascii="Times New Roman" w:hAnsi="Times New Roman" w:cs="Times New Roman"/>
          <w:w w:val="100"/>
          <w:sz w:val="24"/>
          <w:szCs w:val="24"/>
        </w:rPr>
        <w:t>Савенко</w:t>
      </w:r>
    </w:p>
    <w:sectPr w:rsidR="00C91CCA" w:rsidRPr="005B6335" w:rsidSect="005B6335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A"/>
    <w:rsid w:val="000C7E69"/>
    <w:rsid w:val="00166266"/>
    <w:rsid w:val="00193443"/>
    <w:rsid w:val="00383F6E"/>
    <w:rsid w:val="005215FF"/>
    <w:rsid w:val="005B6335"/>
    <w:rsid w:val="007C1E17"/>
    <w:rsid w:val="0080237F"/>
    <w:rsid w:val="00B17B7B"/>
    <w:rsid w:val="00B60078"/>
    <w:rsid w:val="00C91CCA"/>
    <w:rsid w:val="00D47537"/>
    <w:rsid w:val="00E45C9D"/>
    <w:rsid w:val="00F1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91CCA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eastAsia="Times New Roman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91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a4">
    <w:name w:val="[Основной абзац]"/>
    <w:basedOn w:val="a3"/>
    <w:rsid w:val="00C91CCA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rsid w:val="00C91CCA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rsid w:val="00C91CCA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rsid w:val="00C91CCA"/>
  </w:style>
  <w:style w:type="paragraph" w:customStyle="1" w:styleId="a7">
    <w:name w:val="Организация (Общие:Базовые)"/>
    <w:basedOn w:val="a3"/>
    <w:rsid w:val="00C91CCA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rsid w:val="00C91CCA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rsid w:val="00C91CCA"/>
  </w:style>
  <w:style w:type="paragraph" w:customStyle="1" w:styleId="a9">
    <w:name w:val="Тип акта (Общие:Базовые)"/>
    <w:basedOn w:val="a3"/>
    <w:rsid w:val="00C91CCA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rsid w:val="00C91CC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rsid w:val="00C91CCA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rsid w:val="00C91CC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rsid w:val="00C91CCA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rsid w:val="00C91CCA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rsid w:val="00C91CCA"/>
  </w:style>
  <w:style w:type="paragraph" w:customStyle="1" w:styleId="n7777">
    <w:name w:val="n7777 Название акта (Общие:Базовые)"/>
    <w:basedOn w:val="a3"/>
    <w:rsid w:val="00C91CC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rsid w:val="00C91CC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rsid w:val="00C91CCA"/>
  </w:style>
  <w:style w:type="paragraph" w:customStyle="1" w:styleId="n7777Ch2">
    <w:name w:val="n7777 Название акта (Ch_2 Президент)"/>
    <w:basedOn w:val="n7777Ch1"/>
    <w:next w:val="Ch2"/>
    <w:rsid w:val="00C91CCA"/>
  </w:style>
  <w:style w:type="paragraph" w:customStyle="1" w:styleId="n7777Ch3">
    <w:name w:val="n7777 Название акта (Ch_3 Кабмін)"/>
    <w:basedOn w:val="n7777Ch2"/>
    <w:next w:val="Ch3"/>
    <w:rsid w:val="00C91CC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rsid w:val="00C91CCA"/>
  </w:style>
  <w:style w:type="paragraph" w:customStyle="1" w:styleId="n7777Ch5">
    <w:name w:val="n7777 Название акта (Ch_5 Нацбанк)"/>
    <w:basedOn w:val="n7777Ch4"/>
    <w:next w:val="Ch5"/>
    <w:rsid w:val="00C91CCA"/>
  </w:style>
  <w:style w:type="paragraph" w:customStyle="1" w:styleId="n7777Ch6">
    <w:name w:val="n7777 Название акта (Ch_6 Міністерства)"/>
    <w:basedOn w:val="n7777Ch5"/>
    <w:next w:val="Ch63"/>
    <w:rsid w:val="00C91CCA"/>
    <w:pPr>
      <w:spacing w:before="57"/>
    </w:pPr>
  </w:style>
  <w:style w:type="paragraph" w:customStyle="1" w:styleId="ad">
    <w:name w:val="Основной текст (Общие:Базовые)"/>
    <w:basedOn w:val="a3"/>
    <w:rsid w:val="00C91CC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rsid w:val="00C91CC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rsid w:val="00C91CCA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rsid w:val="00C91CC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rsid w:val="00C91CCA"/>
    <w:pPr>
      <w:spacing w:after="113"/>
    </w:pPr>
  </w:style>
  <w:style w:type="paragraph" w:customStyle="1" w:styleId="Ch63">
    <w:name w:val="Преамбула (Ch_6 Міністерства)"/>
    <w:basedOn w:val="af0"/>
    <w:next w:val="a3"/>
    <w:rsid w:val="00C91CCA"/>
    <w:pPr>
      <w:spacing w:before="113" w:after="85"/>
      <w:ind w:firstLine="0"/>
    </w:pPr>
  </w:style>
  <w:style w:type="paragraph" w:customStyle="1" w:styleId="af1">
    <w:name w:val="Основной текст (отбивка) (Общие)"/>
    <w:basedOn w:val="ae"/>
    <w:rsid w:val="00C91CCA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rsid w:val="00C91CCA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rsid w:val="00C91CCA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rsid w:val="00C91CCA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rsid w:val="00C91CCA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rsid w:val="00C91CC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rsid w:val="00C91CCA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rsid w:val="00C91CCA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rsid w:val="00C91CC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rsid w:val="00C91CCA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rsid w:val="00C91CCA"/>
    <w:pPr>
      <w:spacing w:before="283"/>
    </w:pPr>
  </w:style>
  <w:style w:type="paragraph" w:customStyle="1" w:styleId="af8">
    <w:name w:val="Стаття по центру (Общие:Базовые)"/>
    <w:basedOn w:val="a4"/>
    <w:next w:val="Ch10"/>
    <w:rsid w:val="00C91CCA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Ch10"/>
    <w:rsid w:val="00C91CCA"/>
    <w:pPr>
      <w:keepNext/>
    </w:pPr>
  </w:style>
  <w:style w:type="paragraph" w:customStyle="1" w:styleId="af9">
    <w:name w:val="Додаток № (Общие)"/>
    <w:basedOn w:val="af4"/>
    <w:rsid w:val="00C91CC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9"/>
    <w:rsid w:val="00C91CCA"/>
    <w:pPr>
      <w:keepNext/>
    </w:pPr>
  </w:style>
  <w:style w:type="paragraph" w:customStyle="1" w:styleId="Ch6a">
    <w:name w:val="Форма (Ch_6 Міністерства)"/>
    <w:basedOn w:val="Ch69"/>
    <w:rsid w:val="00C91CCA"/>
    <w:pPr>
      <w:spacing w:before="227"/>
      <w:ind w:left="4819"/>
      <w:jc w:val="right"/>
    </w:pPr>
    <w:rPr>
      <w:rFonts w:ascii="Pragmatica Bold" w:hAnsi="Pragmatica Bold" w:cs="Pragmatica Bold"/>
      <w:b/>
      <w:bCs/>
    </w:rPr>
  </w:style>
  <w:style w:type="paragraph" w:customStyle="1" w:styleId="Ch6b">
    <w:name w:val="Основной текст (без абзаца) (Ch_6 Міністерства)"/>
    <w:basedOn w:val="Ch64"/>
    <w:rsid w:val="00C91CC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4"/>
    <w:rsid w:val="00C91CC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 (SNOSKI)"/>
    <w:basedOn w:val="LineBase"/>
    <w:rsid w:val="00C91CC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afa">
    <w:name w:val="Простой подзаголовок (Общие:Базовые)"/>
    <w:basedOn w:val="a3"/>
    <w:rsid w:val="00C91CCA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Простой подзаголовок (Общие)"/>
    <w:basedOn w:val="afa"/>
    <w:rsid w:val="00C91CCA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c">
    <w:name w:val="Простой подзаголовок (Ch_6 Міністерства)"/>
    <w:basedOn w:val="afb"/>
    <w:rsid w:val="00C91CCA"/>
  </w:style>
  <w:style w:type="paragraph" w:customStyle="1" w:styleId="Ch6d">
    <w:name w:val="Простой подзаг (п/ж) курсив (Ch_6 Міністерства)"/>
    <w:basedOn w:val="Ch6c"/>
    <w:rsid w:val="00C91CCA"/>
    <w:rPr>
      <w:i/>
      <w:iCs/>
    </w:rPr>
  </w:style>
  <w:style w:type="paragraph" w:customStyle="1" w:styleId="TABL">
    <w:name w:val="Тис гривень (TABL)"/>
    <w:basedOn w:val="a3"/>
    <w:rsid w:val="00C91CCA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e">
    <w:name w:val="Основной текст табуляция (Ch_6 Міністерства)"/>
    <w:basedOn w:val="Ch64"/>
    <w:rsid w:val="00C91CCA"/>
    <w:pPr>
      <w:tabs>
        <w:tab w:val="right" w:leader="underscore" w:pos="7710"/>
        <w:tab w:val="right" w:leader="underscore" w:pos="11514"/>
      </w:tabs>
    </w:pPr>
  </w:style>
  <w:style w:type="paragraph" w:customStyle="1" w:styleId="FormulaFORMULA">
    <w:name w:val="Formula (FORMULA)"/>
    <w:basedOn w:val="a3"/>
    <w:rsid w:val="00C91CCA"/>
    <w:pPr>
      <w:tabs>
        <w:tab w:val="center" w:pos="3855"/>
        <w:tab w:val="right" w:pos="7710"/>
        <w:tab w:val="right" w:pos="11305"/>
        <w:tab w:val="right" w:pos="11509"/>
        <w:tab w:val="right" w:pos="11684"/>
        <w:tab w:val="right" w:pos="11877"/>
      </w:tabs>
      <w:spacing w:before="57" w:after="57" w:line="252" w:lineRule="auto"/>
      <w:jc w:val="center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deFORMULA">
    <w:name w:val="de (FORMULA)"/>
    <w:basedOn w:val="a3"/>
    <w:rsid w:val="00C91CCA"/>
    <w:pPr>
      <w:tabs>
        <w:tab w:val="left" w:pos="283"/>
        <w:tab w:val="right" w:pos="7710"/>
        <w:tab w:val="right" w:pos="11305"/>
        <w:tab w:val="right" w:pos="11509"/>
        <w:tab w:val="right" w:pos="11684"/>
        <w:tab w:val="right" w:pos="11877"/>
      </w:tabs>
      <w:spacing w:line="252" w:lineRule="auto"/>
      <w:ind w:left="283" w:hanging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TableTABL">
    <w:name w:val="Table (TABL)"/>
    <w:basedOn w:val="a4"/>
    <w:rsid w:val="00C91CC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4"/>
    <w:rsid w:val="00C91CC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BIGTABL">
    <w:name w:val="table_BIG (TABL)"/>
    <w:basedOn w:val="a3"/>
    <w:rsid w:val="00C91CC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rsid w:val="00C91CCA"/>
    <w:pPr>
      <w:jc w:val="center"/>
    </w:pPr>
    <w:rPr>
      <w:w w:val="70"/>
    </w:rPr>
  </w:style>
  <w:style w:type="paragraph" w:customStyle="1" w:styleId="StrokeCh6">
    <w:name w:val="Stroke (Ch_6 Міністерства)"/>
    <w:basedOn w:val="a3"/>
    <w:rsid w:val="00C91CC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1">
    <w:name w:val="Преамбула (Ch_1 Верховна Рада)"/>
    <w:basedOn w:val="af0"/>
    <w:next w:val="Ch11"/>
    <w:rsid w:val="00C91CCA"/>
  </w:style>
  <w:style w:type="paragraph" w:customStyle="1" w:styleId="Ch2">
    <w:name w:val="Преамбула (Ch_2 Президент)"/>
    <w:basedOn w:val="af0"/>
    <w:next w:val="a3"/>
    <w:rsid w:val="00C91CCA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rsid w:val="00C91CCA"/>
  </w:style>
  <w:style w:type="paragraph" w:customStyle="1" w:styleId="Ch4">
    <w:name w:val="Преамбула (Ch_4 Конституційний Суд)"/>
    <w:basedOn w:val="af0"/>
    <w:next w:val="a3"/>
    <w:rsid w:val="00C91CC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rsid w:val="00C91CCA"/>
  </w:style>
  <w:style w:type="paragraph" w:customStyle="1" w:styleId="afc">
    <w:name w:val="подпись: место"/>
    <w:aliases w:val="дата,№ (Общие:Базовые)"/>
    <w:basedOn w:val="a4"/>
    <w:rsid w:val="00C91CCA"/>
  </w:style>
  <w:style w:type="paragraph" w:customStyle="1" w:styleId="2">
    <w:name w:val="подпись: место2"/>
    <w:aliases w:val="дата2,№ (Общие)"/>
    <w:basedOn w:val="afc"/>
    <w:rsid w:val="00C91CCA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rsid w:val="00C91CCA"/>
  </w:style>
  <w:style w:type="paragraph" w:customStyle="1" w:styleId="Ch10">
    <w:name w:val="Основной текст (Ch_1 Верховна Рада)"/>
    <w:basedOn w:val="ae"/>
    <w:rsid w:val="00C91CCA"/>
    <w:pPr>
      <w:tabs>
        <w:tab w:val="clear" w:pos="11514"/>
      </w:tabs>
    </w:pPr>
  </w:style>
  <w:style w:type="paragraph" w:customStyle="1" w:styleId="afd">
    <w:name w:val="Раздел (Общие:Базовые)"/>
    <w:basedOn w:val="a3"/>
    <w:rsid w:val="00C91CCA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1">
    <w:name w:val="Раздел (Ch_1 Верховна Рада)"/>
    <w:basedOn w:val="afd"/>
    <w:next w:val="Ch12"/>
    <w:rsid w:val="00C91CCA"/>
  </w:style>
  <w:style w:type="paragraph" w:customStyle="1" w:styleId="afe">
    <w:name w:val="Глава (Общие:Базовые)"/>
    <w:basedOn w:val="a3"/>
    <w:rsid w:val="00C91CCA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rsid w:val="00C91CCA"/>
    <w:pPr>
      <w:keepLines/>
      <w:spacing w:before="170"/>
      <w:jc w:val="center"/>
    </w:pPr>
    <w:rPr>
      <w:i/>
      <w:iCs/>
    </w:rPr>
  </w:style>
  <w:style w:type="paragraph" w:customStyle="1" w:styleId="Ch12">
    <w:name w:val="Глава (Ch_1 Верховна Рада)"/>
    <w:basedOn w:val="aff"/>
    <w:next w:val="Ch13"/>
    <w:rsid w:val="00C91CCA"/>
  </w:style>
  <w:style w:type="paragraph" w:customStyle="1" w:styleId="aff0">
    <w:name w:val="Стаття (Общие:Базовые)"/>
    <w:basedOn w:val="a4"/>
    <w:rsid w:val="00C91CC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1">
    <w:name w:val="Стаття (Общие)"/>
    <w:basedOn w:val="aff0"/>
    <w:rsid w:val="00C91CCA"/>
    <w:pPr>
      <w:tabs>
        <w:tab w:val="clear" w:pos="7483"/>
      </w:tabs>
    </w:pPr>
  </w:style>
  <w:style w:type="paragraph" w:customStyle="1" w:styleId="Ch13">
    <w:name w:val="Стаття (Ch_1 Верховна Рада)"/>
    <w:basedOn w:val="aff1"/>
    <w:next w:val="Ch10"/>
    <w:rsid w:val="00C91CC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rsid w:val="00C91CCA"/>
    <w:rPr>
      <w:b/>
      <w:u w:val="none"/>
      <w:vertAlign w:val="baseline"/>
    </w:rPr>
  </w:style>
  <w:style w:type="character" w:customStyle="1" w:styleId="aff2">
    <w:name w:val="Символ (Вспомогательные)"/>
    <w:rsid w:val="00C91CCA"/>
    <w:rPr>
      <w:rFonts w:ascii="Myriad Pro" w:hAnsi="Myriad Pro"/>
    </w:rPr>
  </w:style>
  <w:style w:type="character" w:customStyle="1" w:styleId="bold0">
    <w:name w:val="bold"/>
    <w:rsid w:val="00C91CCA"/>
    <w:rPr>
      <w:b/>
    </w:rPr>
  </w:style>
  <w:style w:type="character" w:customStyle="1" w:styleId="500">
    <w:name w:val="500"/>
    <w:rsid w:val="00C91CCA"/>
  </w:style>
  <w:style w:type="character" w:customStyle="1" w:styleId="Postanovla">
    <w:name w:val="Postanovla"/>
    <w:rsid w:val="00C91CCA"/>
  </w:style>
  <w:style w:type="character" w:customStyle="1" w:styleId="superscript">
    <w:name w:val="superscript"/>
    <w:rsid w:val="00C91CCA"/>
    <w:rPr>
      <w:w w:val="90"/>
      <w:vertAlign w:val="superscript"/>
    </w:rPr>
  </w:style>
  <w:style w:type="character" w:customStyle="1" w:styleId="55">
    <w:name w:val="Зажато55 (Вспомогательные)"/>
    <w:rsid w:val="00C91CCA"/>
  </w:style>
  <w:style w:type="character" w:customStyle="1" w:styleId="aff3">
    <w:name w:val="Градус (Вспомогательные)"/>
    <w:rsid w:val="00C91CCA"/>
    <w:rPr>
      <w:rFonts w:ascii="HeliosCond" w:hAnsi="HeliosCond"/>
    </w:rPr>
  </w:style>
  <w:style w:type="character" w:customStyle="1" w:styleId="aff4">
    <w:name w:val="звездочка"/>
    <w:rsid w:val="00C91CCA"/>
    <w:rPr>
      <w:w w:val="100"/>
      <w:position w:val="0"/>
      <w:sz w:val="18"/>
    </w:rPr>
  </w:style>
  <w:style w:type="character" w:customStyle="1" w:styleId="20">
    <w:name w:val="Снять Зажато20 (Вспомогательные)"/>
    <w:rsid w:val="00C91CCA"/>
  </w:style>
  <w:style w:type="character" w:customStyle="1" w:styleId="10">
    <w:name w:val="Стиль символа 1 (Вспомогательные)"/>
    <w:rsid w:val="00C91CCA"/>
    <w:rPr>
      <w:rFonts w:ascii="Symbol" w:hAnsi="Symbol"/>
    </w:rPr>
  </w:style>
  <w:style w:type="character" w:customStyle="1" w:styleId="Bold1">
    <w:name w:val="Bold (Вспомогательные)"/>
    <w:rsid w:val="00C91CCA"/>
    <w:rPr>
      <w:b/>
    </w:rPr>
  </w:style>
  <w:style w:type="character" w:customStyle="1" w:styleId="200">
    <w:name w:val="В р а з р я д к у 200 (Вспомогательные)"/>
    <w:rsid w:val="00C91CCA"/>
  </w:style>
  <w:style w:type="character" w:customStyle="1" w:styleId="aff5">
    <w:name w:val="Широкий пробел (Вспомогательные)"/>
    <w:rsid w:val="00C91CCA"/>
  </w:style>
  <w:style w:type="character" w:customStyle="1" w:styleId="aff6">
    <w:name w:val="Обычный пробел (Вспомогательные)"/>
    <w:rsid w:val="00C91CCA"/>
  </w:style>
  <w:style w:type="character" w:customStyle="1" w:styleId="14pt">
    <w:name w:val="Отбивка 14pt (Вспомогательные)"/>
    <w:rsid w:val="00C91CCA"/>
  </w:style>
  <w:style w:type="character" w:customStyle="1" w:styleId="UPPER">
    <w:name w:val="UPPER (Вспомогательные)"/>
    <w:rsid w:val="00C91CCA"/>
    <w:rPr>
      <w:caps/>
    </w:rPr>
  </w:style>
  <w:style w:type="character" w:customStyle="1" w:styleId="Regular">
    <w:name w:val="Regular (Вспомогательные)"/>
    <w:rsid w:val="00C91CCA"/>
  </w:style>
  <w:style w:type="character" w:customStyle="1" w:styleId="superscriptsnoska">
    <w:name w:val="superscript_snoska"/>
    <w:rsid w:val="00C91CCA"/>
    <w:rPr>
      <w:w w:val="90"/>
      <w:position w:val="2"/>
      <w:vertAlign w:val="superscript"/>
    </w:rPr>
  </w:style>
  <w:style w:type="character" w:customStyle="1" w:styleId="PragmaticaB">
    <w:name w:val="PragmaticaB"/>
    <w:rsid w:val="00C91CCA"/>
    <w:rPr>
      <w:rFonts w:ascii="PT Pragmatica Medium Baltic  Re" w:hAnsi="PT Pragmatica Medium Baltic  Re"/>
    </w:rPr>
  </w:style>
  <w:style w:type="character" w:customStyle="1" w:styleId="base">
    <w:name w:val="base"/>
    <w:rsid w:val="00C91CCA"/>
    <w:rPr>
      <w:rFonts w:ascii="Pragmatica Book" w:hAnsi="Pragmatica Book"/>
      <w:spacing w:val="2"/>
      <w:sz w:val="18"/>
      <w:vertAlign w:val="baseline"/>
    </w:rPr>
  </w:style>
  <w:style w:type="character" w:customStyle="1" w:styleId="aff7">
    <w:name w:val="ЗажатоПЖ (Вспомогательные)"/>
    <w:rsid w:val="00C91CCA"/>
    <w:rPr>
      <w:w w:val="120"/>
    </w:rPr>
  </w:style>
  <w:style w:type="character" w:customStyle="1" w:styleId="CAPS">
    <w:name w:val="CAPS"/>
    <w:rsid w:val="00C91CCA"/>
    <w:rPr>
      <w:caps/>
    </w:rPr>
  </w:style>
  <w:style w:type="character" w:customStyle="1" w:styleId="XXXX">
    <w:name w:val="XXXX"/>
    <w:rsid w:val="00C91CCA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91CCA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eastAsia="Times New Roman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91C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a4">
    <w:name w:val="[Основной абзац]"/>
    <w:basedOn w:val="a3"/>
    <w:rsid w:val="00C91CCA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rsid w:val="00C91CCA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rsid w:val="00C91CCA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rsid w:val="00C91CCA"/>
  </w:style>
  <w:style w:type="paragraph" w:customStyle="1" w:styleId="a7">
    <w:name w:val="Организация (Общие:Базовые)"/>
    <w:basedOn w:val="a3"/>
    <w:rsid w:val="00C91CCA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rsid w:val="00C91CCA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rsid w:val="00C91CCA"/>
  </w:style>
  <w:style w:type="paragraph" w:customStyle="1" w:styleId="a9">
    <w:name w:val="Тип акта (Общие:Базовые)"/>
    <w:basedOn w:val="a3"/>
    <w:rsid w:val="00C91CCA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rsid w:val="00C91CCA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rsid w:val="00C91CCA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rsid w:val="00C91CCA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rsid w:val="00C91CCA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rsid w:val="00C91CCA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rsid w:val="00C91CCA"/>
  </w:style>
  <w:style w:type="paragraph" w:customStyle="1" w:styleId="n7777">
    <w:name w:val="n7777 Название акта (Общие:Базовые)"/>
    <w:basedOn w:val="a3"/>
    <w:rsid w:val="00C91CCA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rsid w:val="00C91CCA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rsid w:val="00C91CCA"/>
  </w:style>
  <w:style w:type="paragraph" w:customStyle="1" w:styleId="n7777Ch2">
    <w:name w:val="n7777 Название акта (Ch_2 Президент)"/>
    <w:basedOn w:val="n7777Ch1"/>
    <w:next w:val="Ch2"/>
    <w:rsid w:val="00C91CCA"/>
  </w:style>
  <w:style w:type="paragraph" w:customStyle="1" w:styleId="n7777Ch3">
    <w:name w:val="n7777 Название акта (Ch_3 Кабмін)"/>
    <w:basedOn w:val="n7777Ch2"/>
    <w:next w:val="Ch3"/>
    <w:rsid w:val="00C91CCA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rsid w:val="00C91CCA"/>
  </w:style>
  <w:style w:type="paragraph" w:customStyle="1" w:styleId="n7777Ch5">
    <w:name w:val="n7777 Название акта (Ch_5 Нацбанк)"/>
    <w:basedOn w:val="n7777Ch4"/>
    <w:next w:val="Ch5"/>
    <w:rsid w:val="00C91CCA"/>
  </w:style>
  <w:style w:type="paragraph" w:customStyle="1" w:styleId="n7777Ch6">
    <w:name w:val="n7777 Название акта (Ch_6 Міністерства)"/>
    <w:basedOn w:val="n7777Ch5"/>
    <w:next w:val="Ch63"/>
    <w:rsid w:val="00C91CCA"/>
    <w:pPr>
      <w:spacing w:before="57"/>
    </w:pPr>
  </w:style>
  <w:style w:type="paragraph" w:customStyle="1" w:styleId="ad">
    <w:name w:val="Основной текст (Общие:Базовые)"/>
    <w:basedOn w:val="a3"/>
    <w:rsid w:val="00C91CCA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rsid w:val="00C91CCA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rsid w:val="00C91CCA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rsid w:val="00C91CCA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rsid w:val="00C91CCA"/>
    <w:pPr>
      <w:spacing w:after="113"/>
    </w:pPr>
  </w:style>
  <w:style w:type="paragraph" w:customStyle="1" w:styleId="Ch63">
    <w:name w:val="Преамбула (Ch_6 Міністерства)"/>
    <w:basedOn w:val="af0"/>
    <w:next w:val="a3"/>
    <w:rsid w:val="00C91CCA"/>
    <w:pPr>
      <w:spacing w:before="113" w:after="85"/>
      <w:ind w:firstLine="0"/>
    </w:pPr>
  </w:style>
  <w:style w:type="paragraph" w:customStyle="1" w:styleId="af1">
    <w:name w:val="Основной текст (отбивка) (Общие)"/>
    <w:basedOn w:val="ae"/>
    <w:rsid w:val="00C91CCA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rsid w:val="00C91CCA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rsid w:val="00C91CCA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rsid w:val="00C91CCA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rsid w:val="00C91CCA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rsid w:val="00C91CCA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rsid w:val="00C91CCA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rsid w:val="00C91CCA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rsid w:val="00C91CCA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rsid w:val="00C91CCA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rsid w:val="00C91CCA"/>
    <w:pPr>
      <w:spacing w:before="283"/>
    </w:pPr>
  </w:style>
  <w:style w:type="paragraph" w:customStyle="1" w:styleId="af8">
    <w:name w:val="Стаття по центру (Общие:Базовые)"/>
    <w:basedOn w:val="a4"/>
    <w:next w:val="Ch10"/>
    <w:rsid w:val="00C91CCA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Ch10"/>
    <w:rsid w:val="00C91CCA"/>
    <w:pPr>
      <w:keepNext/>
    </w:pPr>
  </w:style>
  <w:style w:type="paragraph" w:customStyle="1" w:styleId="af9">
    <w:name w:val="Додаток № (Общие)"/>
    <w:basedOn w:val="af4"/>
    <w:rsid w:val="00C91CCA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9"/>
    <w:rsid w:val="00C91CCA"/>
    <w:pPr>
      <w:keepNext/>
    </w:pPr>
  </w:style>
  <w:style w:type="paragraph" w:customStyle="1" w:styleId="Ch6a">
    <w:name w:val="Форма (Ch_6 Міністерства)"/>
    <w:basedOn w:val="Ch69"/>
    <w:rsid w:val="00C91CCA"/>
    <w:pPr>
      <w:spacing w:before="227"/>
      <w:ind w:left="4819"/>
      <w:jc w:val="right"/>
    </w:pPr>
    <w:rPr>
      <w:rFonts w:ascii="Pragmatica Bold" w:hAnsi="Pragmatica Bold" w:cs="Pragmatica Bold"/>
      <w:b/>
      <w:bCs/>
    </w:rPr>
  </w:style>
  <w:style w:type="paragraph" w:customStyle="1" w:styleId="Ch6b">
    <w:name w:val="Основной текст (без абзаца) (Ch_6 Міністерства)"/>
    <w:basedOn w:val="Ch64"/>
    <w:rsid w:val="00C91CC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LineBase">
    <w:name w:val="Line_Base"/>
    <w:basedOn w:val="a4"/>
    <w:rsid w:val="00C91CCA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 (SNOSKI)"/>
    <w:basedOn w:val="LineBase"/>
    <w:rsid w:val="00C91CCA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afa">
    <w:name w:val="Простой подзаголовок (Общие:Базовые)"/>
    <w:basedOn w:val="a3"/>
    <w:rsid w:val="00C91CCA"/>
    <w:pPr>
      <w:keepNext/>
      <w:tabs>
        <w:tab w:val="right" w:pos="6350"/>
      </w:tabs>
      <w:spacing w:after="57"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b">
    <w:name w:val="Простой подзаголовок (Общие)"/>
    <w:basedOn w:val="afa"/>
    <w:rsid w:val="00C91CCA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c">
    <w:name w:val="Простой подзаголовок (Ch_6 Міністерства)"/>
    <w:basedOn w:val="afb"/>
    <w:rsid w:val="00C91CCA"/>
  </w:style>
  <w:style w:type="paragraph" w:customStyle="1" w:styleId="Ch6d">
    <w:name w:val="Простой подзаг (п/ж) курсив (Ch_6 Міністерства)"/>
    <w:basedOn w:val="Ch6c"/>
    <w:rsid w:val="00C91CCA"/>
    <w:rPr>
      <w:i/>
      <w:iCs/>
    </w:rPr>
  </w:style>
  <w:style w:type="paragraph" w:customStyle="1" w:styleId="TABL">
    <w:name w:val="Тис гривень (TABL)"/>
    <w:basedOn w:val="a3"/>
    <w:rsid w:val="00C91CCA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Ch6e">
    <w:name w:val="Основной текст табуляция (Ch_6 Міністерства)"/>
    <w:basedOn w:val="Ch64"/>
    <w:rsid w:val="00C91CCA"/>
    <w:pPr>
      <w:tabs>
        <w:tab w:val="right" w:leader="underscore" w:pos="7710"/>
        <w:tab w:val="right" w:leader="underscore" w:pos="11514"/>
      </w:tabs>
    </w:pPr>
  </w:style>
  <w:style w:type="paragraph" w:customStyle="1" w:styleId="FormulaFORMULA">
    <w:name w:val="Formula (FORMULA)"/>
    <w:basedOn w:val="a3"/>
    <w:rsid w:val="00C91CCA"/>
    <w:pPr>
      <w:tabs>
        <w:tab w:val="center" w:pos="3855"/>
        <w:tab w:val="right" w:pos="7710"/>
        <w:tab w:val="right" w:pos="11305"/>
        <w:tab w:val="right" w:pos="11509"/>
        <w:tab w:val="right" w:pos="11684"/>
        <w:tab w:val="right" w:pos="11877"/>
      </w:tabs>
      <w:spacing w:before="57" w:after="57" w:line="252" w:lineRule="auto"/>
      <w:jc w:val="center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deFORMULA">
    <w:name w:val="de (FORMULA)"/>
    <w:basedOn w:val="a3"/>
    <w:rsid w:val="00C91CCA"/>
    <w:pPr>
      <w:tabs>
        <w:tab w:val="left" w:pos="283"/>
        <w:tab w:val="right" w:pos="7710"/>
        <w:tab w:val="right" w:pos="11305"/>
        <w:tab w:val="right" w:pos="11509"/>
        <w:tab w:val="right" w:pos="11684"/>
        <w:tab w:val="right" w:pos="11877"/>
      </w:tabs>
      <w:spacing w:line="252" w:lineRule="auto"/>
      <w:ind w:left="283" w:hanging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TableTABL">
    <w:name w:val="Table (TABL)"/>
    <w:basedOn w:val="a4"/>
    <w:rsid w:val="00C91CCA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4"/>
    <w:rsid w:val="00C91CCA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BIGTABL">
    <w:name w:val="table_BIG (TABL)"/>
    <w:basedOn w:val="a3"/>
    <w:rsid w:val="00C91CCA"/>
    <w:pPr>
      <w:tabs>
        <w:tab w:val="right" w:pos="6350"/>
      </w:tabs>
      <w:spacing w:line="252" w:lineRule="auto"/>
    </w:pPr>
    <w:rPr>
      <w:rFonts w:ascii="HeliosCond" w:hAnsi="HeliosCond" w:cs="HeliosCond"/>
      <w:w w:val="85"/>
      <w:sz w:val="15"/>
      <w:szCs w:val="15"/>
      <w:lang w:val="uk-UA"/>
    </w:rPr>
  </w:style>
  <w:style w:type="paragraph" w:customStyle="1" w:styleId="tableshapkaBIGTABL">
    <w:name w:val="table_shapka_BIG (TABL)"/>
    <w:basedOn w:val="tableBIGTABL"/>
    <w:rsid w:val="00C91CCA"/>
    <w:pPr>
      <w:jc w:val="center"/>
    </w:pPr>
    <w:rPr>
      <w:w w:val="70"/>
    </w:rPr>
  </w:style>
  <w:style w:type="paragraph" w:customStyle="1" w:styleId="StrokeCh6">
    <w:name w:val="Stroke (Ch_6 Міністерства)"/>
    <w:basedOn w:val="a3"/>
    <w:rsid w:val="00C91CC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1">
    <w:name w:val="Преамбула (Ch_1 Верховна Рада)"/>
    <w:basedOn w:val="af0"/>
    <w:next w:val="Ch11"/>
    <w:rsid w:val="00C91CCA"/>
  </w:style>
  <w:style w:type="paragraph" w:customStyle="1" w:styleId="Ch2">
    <w:name w:val="Преамбула (Ch_2 Президент)"/>
    <w:basedOn w:val="af0"/>
    <w:next w:val="a3"/>
    <w:rsid w:val="00C91CCA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rsid w:val="00C91CCA"/>
  </w:style>
  <w:style w:type="paragraph" w:customStyle="1" w:styleId="Ch4">
    <w:name w:val="Преамбула (Ch_4 Конституційний Суд)"/>
    <w:basedOn w:val="af0"/>
    <w:next w:val="a3"/>
    <w:rsid w:val="00C91CCA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rsid w:val="00C91CCA"/>
  </w:style>
  <w:style w:type="paragraph" w:customStyle="1" w:styleId="afc">
    <w:name w:val="подпись: место"/>
    <w:aliases w:val="дата,№ (Общие:Базовые)"/>
    <w:basedOn w:val="a4"/>
    <w:rsid w:val="00C91CCA"/>
  </w:style>
  <w:style w:type="paragraph" w:customStyle="1" w:styleId="2">
    <w:name w:val="подпись: место2"/>
    <w:aliases w:val="дата2,№ (Общие)"/>
    <w:basedOn w:val="afc"/>
    <w:rsid w:val="00C91CCA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rsid w:val="00C91CCA"/>
  </w:style>
  <w:style w:type="paragraph" w:customStyle="1" w:styleId="Ch10">
    <w:name w:val="Основной текст (Ch_1 Верховна Рада)"/>
    <w:basedOn w:val="ae"/>
    <w:rsid w:val="00C91CCA"/>
    <w:pPr>
      <w:tabs>
        <w:tab w:val="clear" w:pos="11514"/>
      </w:tabs>
    </w:pPr>
  </w:style>
  <w:style w:type="paragraph" w:customStyle="1" w:styleId="afd">
    <w:name w:val="Раздел (Общие:Базовые)"/>
    <w:basedOn w:val="a3"/>
    <w:rsid w:val="00C91CCA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1">
    <w:name w:val="Раздел (Ch_1 Верховна Рада)"/>
    <w:basedOn w:val="afd"/>
    <w:next w:val="Ch12"/>
    <w:rsid w:val="00C91CCA"/>
  </w:style>
  <w:style w:type="paragraph" w:customStyle="1" w:styleId="afe">
    <w:name w:val="Глава (Общие:Базовые)"/>
    <w:basedOn w:val="a3"/>
    <w:rsid w:val="00C91CCA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f">
    <w:name w:val="Глава (Общие)"/>
    <w:basedOn w:val="afe"/>
    <w:rsid w:val="00C91CCA"/>
    <w:pPr>
      <w:keepLines/>
      <w:spacing w:before="170"/>
      <w:jc w:val="center"/>
    </w:pPr>
    <w:rPr>
      <w:i/>
      <w:iCs/>
    </w:rPr>
  </w:style>
  <w:style w:type="paragraph" w:customStyle="1" w:styleId="Ch12">
    <w:name w:val="Глава (Ch_1 Верховна Рада)"/>
    <w:basedOn w:val="aff"/>
    <w:next w:val="Ch13"/>
    <w:rsid w:val="00C91CCA"/>
  </w:style>
  <w:style w:type="paragraph" w:customStyle="1" w:styleId="aff0">
    <w:name w:val="Стаття (Общие:Базовые)"/>
    <w:basedOn w:val="a4"/>
    <w:rsid w:val="00C91CCA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1">
    <w:name w:val="Стаття (Общие)"/>
    <w:basedOn w:val="aff0"/>
    <w:rsid w:val="00C91CCA"/>
    <w:pPr>
      <w:tabs>
        <w:tab w:val="clear" w:pos="7483"/>
      </w:tabs>
    </w:pPr>
  </w:style>
  <w:style w:type="paragraph" w:customStyle="1" w:styleId="Ch13">
    <w:name w:val="Стаття (Ch_1 Верховна Рада)"/>
    <w:basedOn w:val="aff1"/>
    <w:next w:val="Ch10"/>
    <w:rsid w:val="00C91CCA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rsid w:val="00C91CCA"/>
    <w:rPr>
      <w:b/>
      <w:u w:val="none"/>
      <w:vertAlign w:val="baseline"/>
    </w:rPr>
  </w:style>
  <w:style w:type="character" w:customStyle="1" w:styleId="aff2">
    <w:name w:val="Символ (Вспомогательные)"/>
    <w:rsid w:val="00C91CCA"/>
    <w:rPr>
      <w:rFonts w:ascii="Myriad Pro" w:hAnsi="Myriad Pro"/>
    </w:rPr>
  </w:style>
  <w:style w:type="character" w:customStyle="1" w:styleId="bold0">
    <w:name w:val="bold"/>
    <w:rsid w:val="00C91CCA"/>
    <w:rPr>
      <w:b/>
    </w:rPr>
  </w:style>
  <w:style w:type="character" w:customStyle="1" w:styleId="500">
    <w:name w:val="500"/>
    <w:rsid w:val="00C91CCA"/>
  </w:style>
  <w:style w:type="character" w:customStyle="1" w:styleId="Postanovla">
    <w:name w:val="Postanovla"/>
    <w:rsid w:val="00C91CCA"/>
  </w:style>
  <w:style w:type="character" w:customStyle="1" w:styleId="superscript">
    <w:name w:val="superscript"/>
    <w:rsid w:val="00C91CCA"/>
    <w:rPr>
      <w:w w:val="90"/>
      <w:vertAlign w:val="superscript"/>
    </w:rPr>
  </w:style>
  <w:style w:type="character" w:customStyle="1" w:styleId="55">
    <w:name w:val="Зажато55 (Вспомогательные)"/>
    <w:rsid w:val="00C91CCA"/>
  </w:style>
  <w:style w:type="character" w:customStyle="1" w:styleId="aff3">
    <w:name w:val="Градус (Вспомогательные)"/>
    <w:rsid w:val="00C91CCA"/>
    <w:rPr>
      <w:rFonts w:ascii="HeliosCond" w:hAnsi="HeliosCond"/>
    </w:rPr>
  </w:style>
  <w:style w:type="character" w:customStyle="1" w:styleId="aff4">
    <w:name w:val="звездочка"/>
    <w:rsid w:val="00C91CCA"/>
    <w:rPr>
      <w:w w:val="100"/>
      <w:position w:val="0"/>
      <w:sz w:val="18"/>
    </w:rPr>
  </w:style>
  <w:style w:type="character" w:customStyle="1" w:styleId="20">
    <w:name w:val="Снять Зажато20 (Вспомогательные)"/>
    <w:rsid w:val="00C91CCA"/>
  </w:style>
  <w:style w:type="character" w:customStyle="1" w:styleId="10">
    <w:name w:val="Стиль символа 1 (Вспомогательные)"/>
    <w:rsid w:val="00C91CCA"/>
    <w:rPr>
      <w:rFonts w:ascii="Symbol" w:hAnsi="Symbol"/>
    </w:rPr>
  </w:style>
  <w:style w:type="character" w:customStyle="1" w:styleId="Bold1">
    <w:name w:val="Bold (Вспомогательные)"/>
    <w:rsid w:val="00C91CCA"/>
    <w:rPr>
      <w:b/>
    </w:rPr>
  </w:style>
  <w:style w:type="character" w:customStyle="1" w:styleId="200">
    <w:name w:val="В р а з р я д к у 200 (Вспомогательные)"/>
    <w:rsid w:val="00C91CCA"/>
  </w:style>
  <w:style w:type="character" w:customStyle="1" w:styleId="aff5">
    <w:name w:val="Широкий пробел (Вспомогательные)"/>
    <w:rsid w:val="00C91CCA"/>
  </w:style>
  <w:style w:type="character" w:customStyle="1" w:styleId="aff6">
    <w:name w:val="Обычный пробел (Вспомогательные)"/>
    <w:rsid w:val="00C91CCA"/>
  </w:style>
  <w:style w:type="character" w:customStyle="1" w:styleId="14pt">
    <w:name w:val="Отбивка 14pt (Вспомогательные)"/>
    <w:rsid w:val="00C91CCA"/>
  </w:style>
  <w:style w:type="character" w:customStyle="1" w:styleId="UPPER">
    <w:name w:val="UPPER (Вспомогательные)"/>
    <w:rsid w:val="00C91CCA"/>
    <w:rPr>
      <w:caps/>
    </w:rPr>
  </w:style>
  <w:style w:type="character" w:customStyle="1" w:styleId="Regular">
    <w:name w:val="Regular (Вспомогательные)"/>
    <w:rsid w:val="00C91CCA"/>
  </w:style>
  <w:style w:type="character" w:customStyle="1" w:styleId="superscriptsnoska">
    <w:name w:val="superscript_snoska"/>
    <w:rsid w:val="00C91CCA"/>
    <w:rPr>
      <w:w w:val="90"/>
      <w:position w:val="2"/>
      <w:vertAlign w:val="superscript"/>
    </w:rPr>
  </w:style>
  <w:style w:type="character" w:customStyle="1" w:styleId="PragmaticaB">
    <w:name w:val="PragmaticaB"/>
    <w:rsid w:val="00C91CCA"/>
    <w:rPr>
      <w:rFonts w:ascii="PT Pragmatica Medium Baltic  Re" w:hAnsi="PT Pragmatica Medium Baltic  Re"/>
    </w:rPr>
  </w:style>
  <w:style w:type="character" w:customStyle="1" w:styleId="base">
    <w:name w:val="base"/>
    <w:rsid w:val="00C91CCA"/>
    <w:rPr>
      <w:rFonts w:ascii="Pragmatica Book" w:hAnsi="Pragmatica Book"/>
      <w:spacing w:val="2"/>
      <w:sz w:val="18"/>
      <w:vertAlign w:val="baseline"/>
    </w:rPr>
  </w:style>
  <w:style w:type="character" w:customStyle="1" w:styleId="aff7">
    <w:name w:val="ЗажатоПЖ (Вспомогательные)"/>
    <w:rsid w:val="00C91CCA"/>
    <w:rPr>
      <w:w w:val="120"/>
    </w:rPr>
  </w:style>
  <w:style w:type="character" w:customStyle="1" w:styleId="CAPS">
    <w:name w:val="CAPS"/>
    <w:rsid w:val="00C91CCA"/>
    <w:rPr>
      <w:caps/>
    </w:rPr>
  </w:style>
  <w:style w:type="character" w:customStyle="1" w:styleId="XXXX">
    <w:name w:val="XXXX"/>
    <w:rsid w:val="00C91CCA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6657</Words>
  <Characters>3795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Dota12</dc:creator>
  <cp:lastModifiedBy>Світлана Миколаївна Глібіцька</cp:lastModifiedBy>
  <cp:revision>2</cp:revision>
  <dcterms:created xsi:type="dcterms:W3CDTF">2019-08-13T13:30:00Z</dcterms:created>
  <dcterms:modified xsi:type="dcterms:W3CDTF">2019-08-13T13:30:00Z</dcterms:modified>
</cp:coreProperties>
</file>